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71713" w14:textId="0F05269F" w:rsidR="00A36BCF" w:rsidRPr="00A36BCF" w:rsidRDefault="00A36BCF" w:rsidP="00A36B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A36BCF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 xml:space="preserve">Curso: Planes de Muestreo </w:t>
      </w:r>
    </w:p>
    <w:p w14:paraId="749D0905" w14:textId="1408E137" w:rsidR="00A36BCF" w:rsidRPr="00A36BCF" w:rsidRDefault="00A36BCF" w:rsidP="00A36B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Duración:</w:t>
      </w: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  <w:t>1</w:t>
      </w:r>
      <w:r w:rsidR="002A30CD">
        <w:rPr>
          <w:rFonts w:ascii="Times New Roman" w:eastAsia="Times New Roman" w:hAnsi="Times New Roman" w:cs="Times New Roman"/>
          <w:sz w:val="24"/>
          <w:szCs w:val="24"/>
          <w:lang w:eastAsia="es-MX"/>
        </w:rPr>
        <w:t>2</w:t>
      </w: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horas</w:t>
      </w:r>
    </w:p>
    <w:p w14:paraId="476FEBD8" w14:textId="77777777" w:rsidR="00A36BCF" w:rsidRPr="00A36BCF" w:rsidRDefault="00A36BCF" w:rsidP="00A36B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Objetivo general:</w:t>
      </w: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  <w:t>Desarrollar en los participantes la capacidad de diseñar, implementar y evaluar planes de muestreo estadísticos conforme a estándares internacionales (ISO 2859, ANSI/ASQ Z1.4), permitiendo controlar la calidad de lotes de producción, tomar decisiones basadas en datos y minimizar riesgos de aceptación de productos no conformes en entornos de manufactura y maquila.</w:t>
      </w:r>
    </w:p>
    <w:p w14:paraId="2BB78E05" w14:textId="77777777" w:rsidR="00A36BCF" w:rsidRPr="00A36BCF" w:rsidRDefault="00A36BCF" w:rsidP="00A36B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Dirigido a:</w:t>
      </w:r>
    </w:p>
    <w:p w14:paraId="3BD01368" w14:textId="77777777" w:rsidR="00A36BCF" w:rsidRPr="00A36BCF" w:rsidRDefault="00A36BCF" w:rsidP="00A36B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Ingenieros de calidad y procesos</w:t>
      </w:r>
    </w:p>
    <w:p w14:paraId="38856276" w14:textId="77777777" w:rsidR="00A36BCF" w:rsidRPr="00A36BCF" w:rsidRDefault="00A36BCF" w:rsidP="00A36B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Inspectores de producción y laboratorio</w:t>
      </w:r>
    </w:p>
    <w:p w14:paraId="701F0EFF" w14:textId="77777777" w:rsidR="00A36BCF" w:rsidRPr="00A36BCF" w:rsidRDefault="00A36BCF" w:rsidP="00A36B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Supervisores y líderes de calidad</w:t>
      </w:r>
    </w:p>
    <w:p w14:paraId="728F4D70" w14:textId="77777777" w:rsidR="00A36BCF" w:rsidRPr="00A36BCF" w:rsidRDefault="00A36BCF" w:rsidP="00A36B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Técnicos de control estadístico</w:t>
      </w:r>
    </w:p>
    <w:p w14:paraId="7E9AA4D0" w14:textId="77777777" w:rsidR="00A36BCF" w:rsidRPr="00A36BCF" w:rsidRDefault="00A36BCF" w:rsidP="00A36B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Profesionales con conocimientos básicos de estadística y control de calidad</w:t>
      </w:r>
    </w:p>
    <w:p w14:paraId="0DB1CBC2" w14:textId="77777777" w:rsidR="00A36BCF" w:rsidRPr="00A36BCF" w:rsidRDefault="00A36BCF" w:rsidP="00A36B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Temario:</w:t>
      </w:r>
    </w:p>
    <w:p w14:paraId="78E27F41" w14:textId="77777777" w:rsidR="00A36BCF" w:rsidRPr="00A36BCF" w:rsidRDefault="00A36BCF" w:rsidP="00A36B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Fundamentos Intermedios de Planes de Muestreo</w:t>
      </w:r>
    </w:p>
    <w:p w14:paraId="2438E025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Conceptos básicos de muestreo</w:t>
      </w:r>
    </w:p>
    <w:p w14:paraId="34FBA4EA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Tipos de muestreo: simple, doble y múltiple</w:t>
      </w:r>
    </w:p>
    <w:p w14:paraId="34F264B3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Diferencias entre inspección 100% y muestreo</w:t>
      </w:r>
    </w:p>
    <w:p w14:paraId="520DE9A3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Ventajas y limitaciones del muestreo</w:t>
      </w:r>
    </w:p>
    <w:p w14:paraId="7AC8FE68" w14:textId="77777777" w:rsidR="00A36BCF" w:rsidRPr="00A36BCF" w:rsidRDefault="00A36BCF" w:rsidP="00A36B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Normas y Estándares Internacionales</w:t>
      </w:r>
    </w:p>
    <w:p w14:paraId="0BD4E714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ISO 2859 / ANSI Z1.4</w:t>
      </w:r>
    </w:p>
    <w:p w14:paraId="01B19128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AQL (</w:t>
      </w:r>
      <w:proofErr w:type="spellStart"/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Acceptance</w:t>
      </w:r>
      <w:proofErr w:type="spellEnd"/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proofErr w:type="spellStart"/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Quality</w:t>
      </w:r>
      <w:proofErr w:type="spellEnd"/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proofErr w:type="spellStart"/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Level</w:t>
      </w:r>
      <w:proofErr w:type="spellEnd"/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)</w:t>
      </w:r>
    </w:p>
    <w:p w14:paraId="141A696D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Uso de tablas de muestreo para diferentes niveles de calidad</w:t>
      </w:r>
    </w:p>
    <w:p w14:paraId="544B2F6C" w14:textId="77777777" w:rsidR="00A36BCF" w:rsidRPr="00A36BCF" w:rsidRDefault="00A36BCF" w:rsidP="00A36B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Diseño de Planes de Muestreo</w:t>
      </w:r>
    </w:p>
    <w:p w14:paraId="6367353F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Selección del tamaño de la muestra</w:t>
      </w:r>
    </w:p>
    <w:p w14:paraId="0972AB20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Determinación del plan según la criticidad del producto</w:t>
      </w:r>
    </w:p>
    <w:p w14:paraId="0F1B9A0F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Niveles de inspección (general y especial)</w:t>
      </w:r>
    </w:p>
    <w:p w14:paraId="30F1E41A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Ajustes por tamaño de lote y condiciones de producción</w:t>
      </w:r>
    </w:p>
    <w:p w14:paraId="4AC88B31" w14:textId="77777777" w:rsidR="00A36BCF" w:rsidRPr="00A36BCF" w:rsidRDefault="00A36BCF" w:rsidP="00A36B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Inspección por Atributos vs. Variables</w:t>
      </w:r>
    </w:p>
    <w:p w14:paraId="0A90B72A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Inspección por atributos: aceptación o rechazo</w:t>
      </w:r>
    </w:p>
    <w:p w14:paraId="6CCF69FF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Inspección por variables: cálculo de límites y desviaciones</w:t>
      </w:r>
    </w:p>
    <w:p w14:paraId="6C224E20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Comparación de métodos y aplicación práctica</w:t>
      </w:r>
    </w:p>
    <w:p w14:paraId="7B1C1071" w14:textId="77777777" w:rsidR="00A36BCF" w:rsidRPr="00A36BCF" w:rsidRDefault="00A36BCF" w:rsidP="00A36B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Procedimientos de Inspección</w:t>
      </w:r>
    </w:p>
    <w:p w14:paraId="7EAFB1C3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Preparación de la muestra</w:t>
      </w:r>
    </w:p>
    <w:p w14:paraId="354389A4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Registro y trazabilidad de resultados</w:t>
      </w:r>
    </w:p>
    <w:p w14:paraId="7B041F88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Evaluación de conformidad del lote</w:t>
      </w:r>
    </w:p>
    <w:p w14:paraId="683AA522" w14:textId="77777777" w:rsidR="00A36BCF" w:rsidRPr="00A36BCF" w:rsidRDefault="00A36BCF" w:rsidP="00A36B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Análisis de Resultados y Toma de Decisiones</w:t>
      </w:r>
    </w:p>
    <w:p w14:paraId="2CDDE597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Interpretación de resultados de muestreo</w:t>
      </w:r>
    </w:p>
    <w:p w14:paraId="57BD9C55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lastRenderedPageBreak/>
        <w:t>Probabilidad de aceptación y riesgo del consumidor</w:t>
      </w:r>
    </w:p>
    <w:p w14:paraId="202357DA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Acciones correctivas y preventivas según resultados</w:t>
      </w:r>
    </w:p>
    <w:p w14:paraId="06EDFA0D" w14:textId="77777777" w:rsidR="00A36BCF" w:rsidRPr="00A36BCF" w:rsidRDefault="00A36BCF" w:rsidP="00A36B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Planes de Muestreo Especiales</w:t>
      </w:r>
    </w:p>
    <w:p w14:paraId="729E6C82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Muestreo secuencial</w:t>
      </w:r>
    </w:p>
    <w:p w14:paraId="42B5A260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Muestreo doble y múltiple</w:t>
      </w:r>
    </w:p>
    <w:p w14:paraId="4D230D1F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Aplicación en procesos críticos y productos de alta variabilidad</w:t>
      </w:r>
    </w:p>
    <w:p w14:paraId="54BB4CB5" w14:textId="77777777" w:rsidR="00A36BCF" w:rsidRPr="00A36BCF" w:rsidRDefault="00A36BCF" w:rsidP="00A36B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Integración con Mejora Continua</w:t>
      </w:r>
    </w:p>
    <w:p w14:paraId="307A8B8E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Uso del muestreo para reducir defectos</w:t>
      </w:r>
    </w:p>
    <w:p w14:paraId="68488B38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PDCA aplicado a planes de muestreo</w:t>
      </w:r>
    </w:p>
    <w:p w14:paraId="4211CBDE" w14:textId="77777777" w:rsidR="00A36BCF" w:rsidRPr="00A36BCF" w:rsidRDefault="00A36BCF" w:rsidP="00A36B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A36BCF">
        <w:rPr>
          <w:rFonts w:ascii="Times New Roman" w:eastAsia="Times New Roman" w:hAnsi="Times New Roman" w:cs="Times New Roman"/>
          <w:sz w:val="24"/>
          <w:szCs w:val="24"/>
          <w:lang w:eastAsia="es-MX"/>
        </w:rPr>
        <w:t>Casos prácticos en manufactura y maquila</w:t>
      </w:r>
    </w:p>
    <w:p w14:paraId="09BE7E09" w14:textId="77777777" w:rsidR="0087382C" w:rsidRDefault="0087382C"/>
    <w:sectPr w:rsidR="008738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04B5B"/>
    <w:multiLevelType w:val="multilevel"/>
    <w:tmpl w:val="5CC0C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49757E"/>
    <w:multiLevelType w:val="multilevel"/>
    <w:tmpl w:val="55F86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BCF"/>
    <w:rsid w:val="002A30CD"/>
    <w:rsid w:val="0087382C"/>
    <w:rsid w:val="00A36BCF"/>
    <w:rsid w:val="00C12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45BB4"/>
  <w15:chartTrackingRefBased/>
  <w15:docId w15:val="{3E59A017-9DEA-44EC-AFB5-7A1A4699A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2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2025-12-16T01:09:00Z</dcterms:created>
  <dcterms:modified xsi:type="dcterms:W3CDTF">2025-12-16T01:46:00Z</dcterms:modified>
</cp:coreProperties>
</file>