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73A48" w14:textId="3CA476BB" w:rsidR="005A62DA" w:rsidRPr="005A62DA" w:rsidRDefault="005A62DA" w:rsidP="005A62D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</w:pPr>
      <w:r w:rsidRPr="005A62D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 xml:space="preserve">Curso: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 xml:space="preserve">Lean </w:t>
      </w:r>
      <w:proofErr w:type="spellStart"/>
      <w:r w:rsidRPr="005A62D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>Six</w:t>
      </w:r>
      <w:proofErr w:type="spellEnd"/>
      <w:r w:rsidRPr="005A62D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 xml:space="preserve"> Sigma Green </w:t>
      </w:r>
      <w:proofErr w:type="spellStart"/>
      <w:r w:rsidRPr="005A62D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>Belt</w:t>
      </w:r>
      <w:proofErr w:type="spellEnd"/>
      <w:r w:rsidRPr="005A62D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 xml:space="preserve"> – Gestión y Aplicación de Proyectos </w:t>
      </w:r>
    </w:p>
    <w:p w14:paraId="2FD38E0F" w14:textId="185DDA8B" w:rsidR="005A62DA" w:rsidRPr="005A62DA" w:rsidRDefault="005A62DA" w:rsidP="005A6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Duración:</w:t>
      </w: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55 </w:t>
      </w: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horas</w:t>
      </w:r>
    </w:p>
    <w:p w14:paraId="61FDAE3D" w14:textId="77777777" w:rsidR="005A62DA" w:rsidRPr="005A62DA" w:rsidRDefault="005A62DA" w:rsidP="005A62D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5A62DA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Objetivo general</w:t>
      </w:r>
    </w:p>
    <w:p w14:paraId="5C123D5D" w14:textId="2F2E6041" w:rsidR="005A62DA" w:rsidRPr="005A62DA" w:rsidRDefault="005A62DA" w:rsidP="005A6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Capacitar a los participantes en la metodología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Lean </w:t>
      </w:r>
      <w:proofErr w:type="spellStart"/>
      <w:r w:rsidRPr="005A62DA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Six</w:t>
      </w:r>
      <w:proofErr w:type="spellEnd"/>
      <w:r w:rsidRPr="005A62DA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 Sigma</w:t>
      </w: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, con enfoque en la gestión y ejecución de proyectos de mejora mediante la metodología </w:t>
      </w:r>
      <w:r w:rsidRPr="005A62DA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DMAIC</w:t>
      </w: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. Los participantes podrán liderar proyectos de mejora, aplicar herramientas estadísticas avanzadas y garantizar resultados sostenibles en procesos productivos, logísticos y de servicios.</w:t>
      </w:r>
    </w:p>
    <w:p w14:paraId="42C90582" w14:textId="77777777" w:rsidR="005A62DA" w:rsidRPr="005A62DA" w:rsidRDefault="005A62DA" w:rsidP="005A62D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5A62DA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Dirigido a</w:t>
      </w:r>
    </w:p>
    <w:p w14:paraId="34E51535" w14:textId="77777777" w:rsidR="005A62DA" w:rsidRPr="005A62DA" w:rsidRDefault="005A62DA" w:rsidP="005A62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Ingenieros de procesos, calidad y manufactura</w:t>
      </w:r>
    </w:p>
    <w:p w14:paraId="536B68F2" w14:textId="77777777" w:rsidR="005A62DA" w:rsidRPr="005A62DA" w:rsidRDefault="005A62DA" w:rsidP="005A62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Supervisores y líderes de producción</w:t>
      </w:r>
    </w:p>
    <w:p w14:paraId="5AA5EBD2" w14:textId="77777777" w:rsidR="005A62DA" w:rsidRPr="005A62DA" w:rsidRDefault="005A62DA" w:rsidP="005A62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Personal de mejora continua y Lean</w:t>
      </w:r>
    </w:p>
    <w:p w14:paraId="2A54C450" w14:textId="77777777" w:rsidR="005A62DA" w:rsidRPr="005A62DA" w:rsidRDefault="005A62DA" w:rsidP="005A62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Coordinadores de proyectos y planeación</w:t>
      </w:r>
    </w:p>
    <w:p w14:paraId="10FBEF8E" w14:textId="77777777" w:rsidR="005A62DA" w:rsidRPr="005A62DA" w:rsidRDefault="005A62DA" w:rsidP="005A62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Profesionales responsables de optimización de procesos y control de calidad</w:t>
      </w:r>
    </w:p>
    <w:p w14:paraId="2C21E0CC" w14:textId="77777777" w:rsidR="005A62DA" w:rsidRPr="005A62DA" w:rsidRDefault="005A62DA" w:rsidP="005A62D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5A62DA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Temario</w:t>
      </w:r>
    </w:p>
    <w:p w14:paraId="2AB9AD28" w14:textId="77777777" w:rsidR="005A62DA" w:rsidRPr="005A62DA" w:rsidRDefault="005A62DA" w:rsidP="005A62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5A62DA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 xml:space="preserve">1. Introducción a </w:t>
      </w:r>
      <w:proofErr w:type="spellStart"/>
      <w:r w:rsidRPr="005A62DA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Six</w:t>
      </w:r>
      <w:proofErr w:type="spellEnd"/>
      <w:r w:rsidRPr="005A62DA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 xml:space="preserve"> Sigma</w:t>
      </w:r>
    </w:p>
    <w:p w14:paraId="3034901A" w14:textId="77777777" w:rsidR="005A62DA" w:rsidRPr="005A62DA" w:rsidRDefault="005A62DA" w:rsidP="005A62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Principios y beneficios de </w:t>
      </w:r>
      <w:proofErr w:type="spellStart"/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Six</w:t>
      </w:r>
      <w:proofErr w:type="spellEnd"/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Sigma</w:t>
      </w:r>
    </w:p>
    <w:p w14:paraId="6B89149A" w14:textId="77777777" w:rsidR="005A62DA" w:rsidRPr="005A62DA" w:rsidRDefault="005A62DA" w:rsidP="005A62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Relación con Lean y mejora continua</w:t>
      </w:r>
    </w:p>
    <w:p w14:paraId="04E84C03" w14:textId="77777777" w:rsidR="005A62DA" w:rsidRPr="005A62DA" w:rsidRDefault="005A62DA" w:rsidP="005A62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Roles y responsabilidades: </w:t>
      </w:r>
      <w:proofErr w:type="spellStart"/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Yellow</w:t>
      </w:r>
      <w:proofErr w:type="spellEnd"/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, Green y Black </w:t>
      </w:r>
      <w:proofErr w:type="spellStart"/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Belt</w:t>
      </w:r>
      <w:proofErr w:type="spellEnd"/>
    </w:p>
    <w:p w14:paraId="5EB8D080" w14:textId="77777777" w:rsidR="005A62DA" w:rsidRPr="005A62DA" w:rsidRDefault="005A62DA" w:rsidP="005A62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5A62DA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 xml:space="preserve">2. Gestión de proyectos </w:t>
      </w:r>
      <w:proofErr w:type="spellStart"/>
      <w:r w:rsidRPr="005A62DA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Six</w:t>
      </w:r>
      <w:proofErr w:type="spellEnd"/>
      <w:r w:rsidRPr="005A62DA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 xml:space="preserve"> Sigma</w:t>
      </w:r>
    </w:p>
    <w:p w14:paraId="7323AE4A" w14:textId="77777777" w:rsidR="005A62DA" w:rsidRPr="005A62DA" w:rsidRDefault="005A62DA" w:rsidP="005A62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Ciclo DMAIC: Definir, Medir, Analizar, Mejorar, Controlar</w:t>
      </w:r>
    </w:p>
    <w:p w14:paraId="3AE24D63" w14:textId="77777777" w:rsidR="005A62DA" w:rsidRPr="005A62DA" w:rsidRDefault="005A62DA" w:rsidP="005A62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Selección y priorización de proyectos</w:t>
      </w:r>
    </w:p>
    <w:p w14:paraId="16BF9639" w14:textId="77777777" w:rsidR="005A62DA" w:rsidRPr="005A62DA" w:rsidRDefault="005A62DA" w:rsidP="005A62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Alcance y objetivos de los proyectos</w:t>
      </w:r>
    </w:p>
    <w:p w14:paraId="4EF2D894" w14:textId="77777777" w:rsidR="005A62DA" w:rsidRPr="005A62DA" w:rsidRDefault="005A62DA" w:rsidP="005A62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5A62DA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3. Definir</w:t>
      </w:r>
    </w:p>
    <w:p w14:paraId="556B97BB" w14:textId="77777777" w:rsidR="005A62DA" w:rsidRPr="005A62DA" w:rsidRDefault="005A62DA" w:rsidP="005A62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problemas y oportunidades</w:t>
      </w:r>
    </w:p>
    <w:p w14:paraId="1BA8C557" w14:textId="77777777" w:rsidR="005A62DA" w:rsidRPr="005A62DA" w:rsidRDefault="005A62DA" w:rsidP="005A62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Mapeo de procesos (SIPOC y flujo de procesos)</w:t>
      </w:r>
    </w:p>
    <w:p w14:paraId="34A75D5E" w14:textId="77777777" w:rsidR="005A62DA" w:rsidRPr="005A62DA" w:rsidRDefault="005A62DA" w:rsidP="005A62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  <w:t>VOC (Voice of the Customer) y CTQ (Critical to Quality)</w:t>
      </w:r>
    </w:p>
    <w:p w14:paraId="13B5B2EC" w14:textId="77777777" w:rsidR="005A62DA" w:rsidRPr="005A62DA" w:rsidRDefault="005A62DA" w:rsidP="005A62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5A62DA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4. Medir</w:t>
      </w:r>
    </w:p>
    <w:p w14:paraId="3C9DBE0F" w14:textId="77777777" w:rsidR="005A62DA" w:rsidRPr="005A62DA" w:rsidRDefault="005A62DA" w:rsidP="005A62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lastRenderedPageBreak/>
        <w:t>Recolección y validación de datos</w:t>
      </w:r>
    </w:p>
    <w:p w14:paraId="0A911361" w14:textId="77777777" w:rsidR="005A62DA" w:rsidRPr="005A62DA" w:rsidRDefault="005A62DA" w:rsidP="005A62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Métricas y </w:t>
      </w:r>
      <w:proofErr w:type="spellStart"/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KPIs</w:t>
      </w:r>
      <w:proofErr w:type="spellEnd"/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de proceso</w:t>
      </w:r>
    </w:p>
    <w:p w14:paraId="7AA1201D" w14:textId="77777777" w:rsidR="005A62DA" w:rsidRPr="005A62DA" w:rsidRDefault="005A62DA" w:rsidP="005A62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Análisis de capacidad y desempeño del proceso</w:t>
      </w:r>
    </w:p>
    <w:p w14:paraId="1259FB5D" w14:textId="77777777" w:rsidR="005A62DA" w:rsidRPr="005A62DA" w:rsidRDefault="005A62DA" w:rsidP="005A62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5A62DA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5. Analizar</w:t>
      </w:r>
    </w:p>
    <w:p w14:paraId="210CD7F5" w14:textId="77777777" w:rsidR="005A62DA" w:rsidRPr="005A62DA" w:rsidRDefault="005A62DA" w:rsidP="005A62D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causas raíz</w:t>
      </w:r>
    </w:p>
    <w:p w14:paraId="04C59C30" w14:textId="77777777" w:rsidR="005A62DA" w:rsidRPr="005A62DA" w:rsidRDefault="005A62DA" w:rsidP="005A62D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Herramientas estadísticas: Pareto, Ishikawa, regresión y correlación</w:t>
      </w:r>
    </w:p>
    <w:p w14:paraId="2C058A2C" w14:textId="77777777" w:rsidR="005A62DA" w:rsidRPr="005A62DA" w:rsidRDefault="005A62DA" w:rsidP="005A62D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Priorización de problemas críticos</w:t>
      </w:r>
    </w:p>
    <w:p w14:paraId="6B927E51" w14:textId="77777777" w:rsidR="005A62DA" w:rsidRPr="005A62DA" w:rsidRDefault="005A62DA" w:rsidP="005A62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5A62DA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6. Mejorar</w:t>
      </w:r>
    </w:p>
    <w:p w14:paraId="6E04DC70" w14:textId="77777777" w:rsidR="005A62DA" w:rsidRPr="005A62DA" w:rsidRDefault="005A62DA" w:rsidP="005A62D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Diseño e implementación de soluciones</w:t>
      </w:r>
    </w:p>
    <w:p w14:paraId="4B89ADFF" w14:textId="77777777" w:rsidR="005A62DA" w:rsidRPr="005A62DA" w:rsidRDefault="005A62DA" w:rsidP="005A62D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Pruebas piloto y análisis de resultados</w:t>
      </w:r>
    </w:p>
    <w:p w14:paraId="7BE4EC78" w14:textId="77777777" w:rsidR="005A62DA" w:rsidRPr="005A62DA" w:rsidRDefault="005A62DA" w:rsidP="005A62D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Optimización de procesos y reducción de variabilidad</w:t>
      </w:r>
    </w:p>
    <w:p w14:paraId="1850B9D2" w14:textId="77777777" w:rsidR="005A62DA" w:rsidRPr="005A62DA" w:rsidRDefault="005A62DA" w:rsidP="005A62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5A62DA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7. Controlar</w:t>
      </w:r>
    </w:p>
    <w:p w14:paraId="6BF57B70" w14:textId="77777777" w:rsidR="005A62DA" w:rsidRPr="005A62DA" w:rsidRDefault="005A62DA" w:rsidP="005A62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Monitoreo y estandarización de mejoras</w:t>
      </w:r>
    </w:p>
    <w:p w14:paraId="438D62D6" w14:textId="77777777" w:rsidR="005A62DA" w:rsidRPr="005A62DA" w:rsidRDefault="005A62DA" w:rsidP="005A62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Control estadístico de procesos (SPC)</w:t>
      </w:r>
    </w:p>
    <w:p w14:paraId="22157BFE" w14:textId="77777777" w:rsidR="005A62DA" w:rsidRPr="005A62DA" w:rsidRDefault="005A62DA" w:rsidP="005A62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Documentación y sostenibilidad de resultados</w:t>
      </w:r>
    </w:p>
    <w:p w14:paraId="2D42875B" w14:textId="77777777" w:rsidR="005A62DA" w:rsidRPr="005A62DA" w:rsidRDefault="005A62DA" w:rsidP="005A62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5A62DA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8. Herramientas avanzadas</w:t>
      </w:r>
    </w:p>
    <w:p w14:paraId="6C4F7DDB" w14:textId="77777777" w:rsidR="005A62DA" w:rsidRPr="005A62DA" w:rsidRDefault="005A62DA" w:rsidP="005A62D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Análisis de variación y capacidad de proceso</w:t>
      </w:r>
    </w:p>
    <w:p w14:paraId="409C258E" w14:textId="77777777" w:rsidR="005A62DA" w:rsidRPr="005A62DA" w:rsidRDefault="005A62DA" w:rsidP="005A62D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Gráficas y hojas de control avanzadas</w:t>
      </w:r>
    </w:p>
    <w:p w14:paraId="4159A11C" w14:textId="77777777" w:rsidR="005A62DA" w:rsidRPr="005A62DA" w:rsidRDefault="005A62DA" w:rsidP="005A62D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Uso de software estadístico (Minitab o similar)</w:t>
      </w:r>
    </w:p>
    <w:p w14:paraId="268697EC" w14:textId="77777777" w:rsidR="005A62DA" w:rsidRPr="005A62DA" w:rsidRDefault="005A62DA" w:rsidP="005A62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5A62DA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9. Aplicación práctica y ejercicios</w:t>
      </w:r>
    </w:p>
    <w:p w14:paraId="147F1007" w14:textId="77777777" w:rsidR="005A62DA" w:rsidRPr="005A62DA" w:rsidRDefault="005A62DA" w:rsidP="005A62D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Desarrollo completo de un proyecto DMAIC</w:t>
      </w:r>
    </w:p>
    <w:p w14:paraId="6996A778" w14:textId="77777777" w:rsidR="005A62DA" w:rsidRPr="005A62DA" w:rsidRDefault="005A62DA" w:rsidP="005A62D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Resolución de problemas reales</w:t>
      </w:r>
    </w:p>
    <w:p w14:paraId="53A39902" w14:textId="77777777" w:rsidR="005A62DA" w:rsidRPr="005A62DA" w:rsidRDefault="005A62DA" w:rsidP="005A62D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Presentación de resultados y plan de acción por equipo</w:t>
      </w:r>
    </w:p>
    <w:p w14:paraId="4631C994" w14:textId="77777777" w:rsidR="005A62DA" w:rsidRPr="005A62DA" w:rsidRDefault="005A62DA" w:rsidP="005A62D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5A62DA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Metodología</w:t>
      </w:r>
    </w:p>
    <w:p w14:paraId="7F0F0329" w14:textId="77777777" w:rsidR="005A62DA" w:rsidRPr="005A62DA" w:rsidRDefault="005A62DA" w:rsidP="005A62D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Exposición teórica con ejemplos industriales</w:t>
      </w:r>
    </w:p>
    <w:p w14:paraId="7DF93846" w14:textId="77777777" w:rsidR="005A62DA" w:rsidRPr="005A62DA" w:rsidRDefault="005A62DA" w:rsidP="005A62D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Talleres prácticos y ejercicios de análisis de datos</w:t>
      </w:r>
    </w:p>
    <w:p w14:paraId="5CF0C359" w14:textId="77777777" w:rsidR="005A62DA" w:rsidRPr="005A62DA" w:rsidRDefault="005A62DA" w:rsidP="005A62D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Estudios de caso y simulaciones de proyectos</w:t>
      </w:r>
    </w:p>
    <w:p w14:paraId="1B831928" w14:textId="77777777" w:rsidR="005A62DA" w:rsidRPr="005A62DA" w:rsidRDefault="005A62DA" w:rsidP="005A62D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A62DA">
        <w:rPr>
          <w:rFonts w:ascii="Times New Roman" w:eastAsia="Times New Roman" w:hAnsi="Times New Roman" w:cs="Times New Roman"/>
          <w:sz w:val="24"/>
          <w:szCs w:val="24"/>
          <w:lang w:eastAsia="es-MX"/>
        </w:rPr>
        <w:t>Uso de herramientas estadísticas avanzadas</w:t>
      </w:r>
    </w:p>
    <w:p w14:paraId="77D4196F" w14:textId="77777777" w:rsidR="0087382C" w:rsidRDefault="0087382C"/>
    <w:sectPr w:rsidR="008738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93D9F"/>
    <w:multiLevelType w:val="multilevel"/>
    <w:tmpl w:val="8F2E4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63641F"/>
    <w:multiLevelType w:val="multilevel"/>
    <w:tmpl w:val="87F07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726AAE"/>
    <w:multiLevelType w:val="multilevel"/>
    <w:tmpl w:val="D52A5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416758"/>
    <w:multiLevelType w:val="multilevel"/>
    <w:tmpl w:val="B218B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8B158F"/>
    <w:multiLevelType w:val="multilevel"/>
    <w:tmpl w:val="9490C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8E069D"/>
    <w:multiLevelType w:val="multilevel"/>
    <w:tmpl w:val="DFAA1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075B7F"/>
    <w:multiLevelType w:val="multilevel"/>
    <w:tmpl w:val="E5848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59473C"/>
    <w:multiLevelType w:val="multilevel"/>
    <w:tmpl w:val="30D8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B11C09"/>
    <w:multiLevelType w:val="multilevel"/>
    <w:tmpl w:val="779AD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BB1804"/>
    <w:multiLevelType w:val="multilevel"/>
    <w:tmpl w:val="EE6A1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8A3C7C"/>
    <w:multiLevelType w:val="multilevel"/>
    <w:tmpl w:val="4E322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0"/>
  </w:num>
  <w:num w:numId="3">
    <w:abstractNumId w:val="4"/>
  </w:num>
  <w:num w:numId="4">
    <w:abstractNumId w:val="5"/>
  </w:num>
  <w:num w:numId="5">
    <w:abstractNumId w:val="8"/>
  </w:num>
  <w:num w:numId="6">
    <w:abstractNumId w:val="7"/>
  </w:num>
  <w:num w:numId="7">
    <w:abstractNumId w:val="3"/>
  </w:num>
  <w:num w:numId="8">
    <w:abstractNumId w:val="1"/>
  </w:num>
  <w:num w:numId="9">
    <w:abstractNumId w:val="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2DA"/>
    <w:rsid w:val="005A62DA"/>
    <w:rsid w:val="0087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40A61"/>
  <w15:chartTrackingRefBased/>
  <w15:docId w15:val="{593C076E-483F-4A8F-A78E-A3217CDAE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0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344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2025-12-16T01:30:00Z</dcterms:created>
  <dcterms:modified xsi:type="dcterms:W3CDTF">2025-12-16T01:44:00Z</dcterms:modified>
</cp:coreProperties>
</file>